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FB" w:rsidRDefault="00796EFB" w:rsidP="003D3DB8">
      <w:pPr>
        <w:pStyle w:val="a3"/>
        <w:shd w:val="clear" w:color="auto" w:fill="FFFFFF"/>
        <w:spacing w:after="0" w:afterAutospacing="0" w:line="240" w:lineRule="atLeast"/>
        <w:jc w:val="center"/>
        <w:rPr>
          <w:rFonts w:ascii="Georgia" w:hAnsi="Georgia"/>
          <w:b/>
          <w:bCs/>
          <w:color w:val="000000"/>
        </w:rPr>
      </w:pPr>
      <w:bookmarkStart w:id="0" w:name="_GoBack"/>
      <w:bookmarkEnd w:id="0"/>
      <w:r w:rsidRPr="005D0E92">
        <w:rPr>
          <w:noProof/>
        </w:rPr>
        <w:drawing>
          <wp:anchor distT="0" distB="0" distL="114300" distR="114300" simplePos="0" relativeHeight="251659264" behindDoc="0" locked="0" layoutInCell="1" allowOverlap="1" wp14:anchorId="58ABCE95" wp14:editId="5221035E">
            <wp:simplePos x="0" y="0"/>
            <wp:positionH relativeFrom="column">
              <wp:posOffset>1807210</wp:posOffset>
            </wp:positionH>
            <wp:positionV relativeFrom="paragraph">
              <wp:posOffset>-247015</wp:posOffset>
            </wp:positionV>
            <wp:extent cx="1669415" cy="926465"/>
            <wp:effectExtent l="0" t="0" r="0" b="0"/>
            <wp:wrapSquare wrapText="bothSides"/>
            <wp:docPr id="1" name="Рисунок 1"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796EFB" w:rsidRPr="00796EFB" w:rsidRDefault="00796EFB" w:rsidP="00796EFB">
      <w:pPr>
        <w:pStyle w:val="a4"/>
        <w:jc w:val="right"/>
      </w:pPr>
    </w:p>
    <w:p w:rsidR="00796EFB" w:rsidRPr="00796EFB" w:rsidRDefault="00796EFB" w:rsidP="00796EFB">
      <w:pPr>
        <w:pStyle w:val="a4"/>
        <w:jc w:val="right"/>
        <w:rPr>
          <w:rFonts w:ascii="Times New Roman" w:hAnsi="Times New Roman" w:cs="Times New Roman"/>
        </w:rPr>
      </w:pPr>
    </w:p>
    <w:p w:rsidR="00796EFB" w:rsidRPr="00796EFB" w:rsidRDefault="00796EFB" w:rsidP="00796EFB">
      <w:pPr>
        <w:pStyle w:val="a4"/>
        <w:jc w:val="right"/>
        <w:rPr>
          <w:rFonts w:ascii="Times New Roman" w:hAnsi="Times New Roman" w:cs="Times New Roman"/>
        </w:rPr>
      </w:pPr>
      <w:r w:rsidRPr="00796EFB">
        <w:rPr>
          <w:rFonts w:ascii="Times New Roman" w:hAnsi="Times New Roman" w:cs="Times New Roman"/>
        </w:rPr>
        <w:t xml:space="preserve"> </w:t>
      </w:r>
    </w:p>
    <w:p w:rsidR="00796EFB" w:rsidRDefault="00796EFB" w:rsidP="00796EFB">
      <w:pPr>
        <w:pStyle w:val="a4"/>
        <w:jc w:val="right"/>
        <w:rPr>
          <w:rFonts w:ascii="Times New Roman" w:hAnsi="Times New Roman" w:cs="Times New Roman"/>
        </w:rPr>
      </w:pPr>
    </w:p>
    <w:p w:rsidR="00796EFB" w:rsidRPr="00796EFB" w:rsidRDefault="00796EFB" w:rsidP="00796EFB">
      <w:pPr>
        <w:pStyle w:val="a4"/>
        <w:jc w:val="right"/>
        <w:rPr>
          <w:rFonts w:ascii="Times New Roman" w:hAnsi="Times New Roman" w:cs="Times New Roman"/>
          <w:b/>
        </w:rPr>
      </w:pPr>
      <w:r w:rsidRPr="00796EFB">
        <w:rPr>
          <w:rFonts w:ascii="Times New Roman" w:hAnsi="Times New Roman" w:cs="Times New Roman"/>
          <w:b/>
        </w:rPr>
        <w:t>«Утверждаю»</w:t>
      </w:r>
    </w:p>
    <w:p w:rsidR="00796EFB" w:rsidRPr="00796EFB" w:rsidRDefault="00796EFB" w:rsidP="00796EFB">
      <w:pPr>
        <w:pStyle w:val="a4"/>
        <w:jc w:val="right"/>
        <w:rPr>
          <w:rFonts w:ascii="Times New Roman" w:hAnsi="Times New Roman" w:cs="Times New Roman"/>
          <w:b/>
        </w:rPr>
      </w:pPr>
      <w:r w:rsidRPr="00796EFB">
        <w:rPr>
          <w:rFonts w:ascii="Times New Roman" w:hAnsi="Times New Roman" w:cs="Times New Roman"/>
          <w:b/>
        </w:rPr>
        <w:t>Генеральный директор</w:t>
      </w:r>
    </w:p>
    <w:p w:rsidR="00796EFB" w:rsidRPr="00796EFB" w:rsidRDefault="00796EFB" w:rsidP="00796EFB">
      <w:pPr>
        <w:pStyle w:val="a4"/>
        <w:jc w:val="right"/>
        <w:rPr>
          <w:rFonts w:ascii="Times New Roman" w:hAnsi="Times New Roman" w:cs="Times New Roman"/>
          <w:b/>
        </w:rPr>
      </w:pPr>
      <w:r w:rsidRPr="00796EFB">
        <w:rPr>
          <w:rFonts w:ascii="Times New Roman" w:hAnsi="Times New Roman" w:cs="Times New Roman"/>
          <w:b/>
        </w:rPr>
        <w:t>ООО «ГК Д.О.М. Колпино»</w:t>
      </w:r>
    </w:p>
    <w:p w:rsidR="00796EFB" w:rsidRPr="00796EFB" w:rsidRDefault="00796EFB" w:rsidP="00796EFB">
      <w:pPr>
        <w:pStyle w:val="a4"/>
        <w:jc w:val="right"/>
        <w:rPr>
          <w:rFonts w:ascii="Times New Roman" w:hAnsi="Times New Roman" w:cs="Times New Roman"/>
          <w:b/>
        </w:rPr>
      </w:pPr>
      <w:r w:rsidRPr="00796EFB">
        <w:rPr>
          <w:rFonts w:ascii="Times New Roman" w:hAnsi="Times New Roman" w:cs="Times New Roman"/>
          <w:b/>
        </w:rPr>
        <w:t>_____________Л. Н. Медына</w:t>
      </w:r>
    </w:p>
    <w:p w:rsidR="00796EFB" w:rsidRPr="00796EFB" w:rsidRDefault="00796EFB" w:rsidP="00796EFB">
      <w:pPr>
        <w:pStyle w:val="a4"/>
        <w:jc w:val="right"/>
        <w:rPr>
          <w:rFonts w:ascii="Times New Roman" w:hAnsi="Times New Roman" w:cs="Times New Roman"/>
          <w:sz w:val="24"/>
          <w:szCs w:val="24"/>
        </w:rPr>
      </w:pPr>
    </w:p>
    <w:p w:rsidR="003D3DB8" w:rsidRPr="00796EFB" w:rsidRDefault="003D3DB8" w:rsidP="003D3DB8">
      <w:pPr>
        <w:pStyle w:val="a3"/>
        <w:shd w:val="clear" w:color="auto" w:fill="FFFFFF"/>
        <w:spacing w:after="0" w:afterAutospacing="0" w:line="240" w:lineRule="atLeast"/>
        <w:jc w:val="center"/>
        <w:rPr>
          <w:color w:val="000000"/>
        </w:rPr>
      </w:pPr>
      <w:r w:rsidRPr="00796EFB">
        <w:rPr>
          <w:b/>
          <w:bCs/>
          <w:color w:val="000000"/>
        </w:rPr>
        <w:t>ПРОТИВОПОЖАРНЫЙ ИНСТРУКТАЖ</w:t>
      </w:r>
    </w:p>
    <w:p w:rsidR="003D3DB8" w:rsidRPr="00796EFB" w:rsidRDefault="003D3DB8" w:rsidP="003D3DB8">
      <w:pPr>
        <w:pStyle w:val="a3"/>
        <w:shd w:val="clear" w:color="auto" w:fill="FFFFFF"/>
        <w:spacing w:after="0" w:afterAutospacing="0" w:line="240" w:lineRule="atLeast"/>
        <w:jc w:val="center"/>
        <w:rPr>
          <w:color w:val="000000"/>
        </w:rPr>
      </w:pPr>
      <w:r w:rsidRPr="00796EFB">
        <w:rPr>
          <w:b/>
          <w:bCs/>
          <w:color w:val="000000"/>
        </w:rPr>
        <w:t>ДЛЯ ЖИТЕЛЕЙ МНОГОКВАРТИРНЫХ ЖИЛЫХ ДОМОВ ГОСУДАРСТВЕННОГО И МУНИЦИПАЛЬНОГО ЖИЛИЩНОГО ФОНДА</w:t>
      </w:r>
    </w:p>
    <w:p w:rsidR="003D3DB8" w:rsidRPr="008F0040" w:rsidRDefault="003D3DB8" w:rsidP="003D3DB8">
      <w:pPr>
        <w:pStyle w:val="a3"/>
        <w:numPr>
          <w:ilvl w:val="0"/>
          <w:numId w:val="1"/>
        </w:numPr>
        <w:shd w:val="clear" w:color="auto" w:fill="FFFFFF"/>
        <w:spacing w:after="0" w:afterAutospacing="0" w:line="240" w:lineRule="atLeast"/>
        <w:jc w:val="center"/>
        <w:rPr>
          <w:color w:val="000000"/>
          <w:sz w:val="28"/>
          <w:szCs w:val="28"/>
        </w:rPr>
      </w:pPr>
      <w:r w:rsidRPr="008F0040">
        <w:rPr>
          <w:b/>
          <w:bCs/>
          <w:color w:val="000000"/>
          <w:sz w:val="28"/>
          <w:szCs w:val="28"/>
        </w:rPr>
        <w:t>Содержание прилегающей территории, подъездов и лестничных клеток жилых домов</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На территориях, прилегающих к жилым домам, в подъездах, на лестничных клетках необходимо соблюдать правила пожарной безопасности. Дороги, проезды к многоквартирным жилым домам, источникам противопожарного водоснабжения должны быть свободны для проезда пожарной и специальной техники в случае возникновения пожара. Двери чердаков и подвалов, камер мусоросборников должны быть постоянно закрыты на замок.</w:t>
      </w:r>
    </w:p>
    <w:p w:rsidR="003D3DB8" w:rsidRPr="008F0040" w:rsidRDefault="003D3DB8" w:rsidP="003D3DB8">
      <w:pPr>
        <w:pStyle w:val="a3"/>
        <w:shd w:val="clear" w:color="auto" w:fill="FFFFFF"/>
        <w:spacing w:after="0" w:afterAutospacing="0" w:line="240" w:lineRule="atLeast"/>
        <w:ind w:firstLine="432"/>
        <w:rPr>
          <w:color w:val="000000"/>
          <w:sz w:val="28"/>
          <w:szCs w:val="28"/>
        </w:rPr>
      </w:pPr>
      <w:r w:rsidRPr="008F0040">
        <w:rPr>
          <w:b/>
          <w:bCs/>
          <w:color w:val="000000"/>
          <w:sz w:val="28"/>
          <w:szCs w:val="28"/>
        </w:rPr>
        <w:t>Запрещается:</w:t>
      </w:r>
    </w:p>
    <w:p w:rsidR="003D3DB8" w:rsidRPr="00796EFB" w:rsidRDefault="003D3DB8" w:rsidP="003D3DB8">
      <w:pPr>
        <w:pStyle w:val="a3"/>
        <w:shd w:val="clear" w:color="auto" w:fill="FFFFFF"/>
        <w:spacing w:after="0" w:afterAutospacing="0" w:line="240" w:lineRule="atLeast"/>
        <w:ind w:firstLine="432"/>
        <w:rPr>
          <w:color w:val="000000"/>
        </w:rPr>
      </w:pPr>
      <w:r w:rsidRPr="00796EFB">
        <w:rPr>
          <w:b/>
          <w:bCs/>
          <w:color w:val="000000"/>
        </w:rPr>
        <w:t>-</w:t>
      </w:r>
      <w:r w:rsidRPr="00796EFB">
        <w:rPr>
          <w:color w:val="000000"/>
        </w:rPr>
        <w:t> устанавливать на окнах глухие решетки, препятствующие эвакуации людей при пожаре (решетки должны быть съемными или распашными).</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оставлять автотранспорт на внутридворовых проездах и в местах разворота и установки пожарной и специальной техники;</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создавать условия, препятствующие проезду пожарной и специальной техники на внутридворовых проездах (забивать металлические колья, устанавливать железобетонные балки, сажать деревья);</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разводить костры, сжигать мусор, опавшие листья вблизи строений;</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устраивать внутри подъездов, на лестничных клетках и поэтажных коридорах кладовые, а также хранить под лестничными маршами и на лестничных площадках вещи, мебель и другие горючие материалы;</w:t>
      </w:r>
    </w:p>
    <w:p w:rsidR="003D3DB8" w:rsidRDefault="003D3DB8" w:rsidP="003D3DB8">
      <w:pPr>
        <w:pStyle w:val="a3"/>
        <w:shd w:val="clear" w:color="auto" w:fill="FFFFFF"/>
        <w:spacing w:after="0" w:afterAutospacing="0" w:line="240" w:lineRule="atLeast"/>
        <w:ind w:firstLine="432"/>
        <w:rPr>
          <w:color w:val="000000"/>
        </w:rPr>
      </w:pPr>
      <w:r w:rsidRPr="00796EFB">
        <w:rPr>
          <w:color w:val="000000"/>
        </w:rPr>
        <w:t>- устанавливать дополнительные двери или изменять направление открывания дверей (с отступлением от проекта) из квартир на площадку лестничной клетки, если это препятствует или ухудшает условия свободной эвакуации людей из соседних квартир.</w:t>
      </w:r>
    </w:p>
    <w:p w:rsidR="008F0040" w:rsidRDefault="008F0040" w:rsidP="003D3DB8">
      <w:pPr>
        <w:pStyle w:val="a3"/>
        <w:shd w:val="clear" w:color="auto" w:fill="FFFFFF"/>
        <w:spacing w:after="0" w:afterAutospacing="0" w:line="240" w:lineRule="atLeast"/>
        <w:ind w:firstLine="432"/>
        <w:rPr>
          <w:color w:val="000000"/>
        </w:rPr>
      </w:pPr>
    </w:p>
    <w:p w:rsidR="008F0040" w:rsidRDefault="008F0040" w:rsidP="003D3DB8">
      <w:pPr>
        <w:pStyle w:val="a3"/>
        <w:shd w:val="clear" w:color="auto" w:fill="FFFFFF"/>
        <w:spacing w:after="0" w:afterAutospacing="0" w:line="240" w:lineRule="atLeast"/>
        <w:ind w:firstLine="432"/>
        <w:rPr>
          <w:color w:val="000000"/>
        </w:rPr>
      </w:pPr>
    </w:p>
    <w:p w:rsidR="008F0040" w:rsidRDefault="008F0040" w:rsidP="003D3DB8">
      <w:pPr>
        <w:pStyle w:val="a3"/>
        <w:shd w:val="clear" w:color="auto" w:fill="FFFFFF"/>
        <w:spacing w:after="0" w:afterAutospacing="0" w:line="240" w:lineRule="atLeast"/>
        <w:ind w:firstLine="432"/>
        <w:rPr>
          <w:color w:val="000000"/>
        </w:rPr>
      </w:pPr>
      <w:r w:rsidRPr="005D0E92">
        <w:rPr>
          <w:noProof/>
        </w:rPr>
        <w:lastRenderedPageBreak/>
        <w:drawing>
          <wp:anchor distT="0" distB="0" distL="114300" distR="114300" simplePos="0" relativeHeight="251661312" behindDoc="0" locked="0" layoutInCell="1" allowOverlap="1" wp14:anchorId="6664BD86" wp14:editId="41C7BD5C">
            <wp:simplePos x="0" y="0"/>
            <wp:positionH relativeFrom="column">
              <wp:posOffset>1807210</wp:posOffset>
            </wp:positionH>
            <wp:positionV relativeFrom="paragraph">
              <wp:posOffset>-287020</wp:posOffset>
            </wp:positionV>
            <wp:extent cx="1669415" cy="926465"/>
            <wp:effectExtent l="0" t="0" r="0" b="0"/>
            <wp:wrapSquare wrapText="bothSides"/>
            <wp:docPr id="2" name="Рисунок 2"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8F0040" w:rsidRDefault="008F0040" w:rsidP="003D3DB8">
      <w:pPr>
        <w:pStyle w:val="a3"/>
        <w:shd w:val="clear" w:color="auto" w:fill="FFFFFF"/>
        <w:spacing w:after="0" w:afterAutospacing="0" w:line="240" w:lineRule="atLeast"/>
        <w:ind w:firstLine="432"/>
        <w:rPr>
          <w:color w:val="000000"/>
        </w:rPr>
      </w:pPr>
    </w:p>
    <w:p w:rsidR="003D3DB8" w:rsidRPr="008F0040" w:rsidRDefault="003D3DB8" w:rsidP="008F0040">
      <w:pPr>
        <w:pStyle w:val="a3"/>
        <w:shd w:val="clear" w:color="auto" w:fill="FFFFFF"/>
        <w:spacing w:after="0" w:afterAutospacing="0" w:line="240" w:lineRule="atLeast"/>
        <w:jc w:val="center"/>
        <w:rPr>
          <w:color w:val="000000"/>
          <w:sz w:val="28"/>
          <w:szCs w:val="28"/>
        </w:rPr>
      </w:pPr>
      <w:r w:rsidRPr="008F0040">
        <w:rPr>
          <w:b/>
          <w:bCs/>
          <w:color w:val="000000"/>
          <w:sz w:val="28"/>
          <w:szCs w:val="28"/>
        </w:rPr>
        <w:t>2. Электрические установки и электронагревательные приборы, их пожарная опасность</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Электропроводка в квартире должна быть выполнена в соответствии с требованиями Правил устройства электроустановок. Открытые участки электропроводки должны быть доступными для контроля. Обнаружив оголенные провода или другие неисправности, следует немедленно отключить источник питания и устранить повреждение. Для предупреждения высыхания изоляции проводов запрещается прокладка их по нагревающимся поверхностям (батареи отопления и т.д.).</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эксплуатации электропроводки и электрических приборов, находящихся в квартире, </w:t>
      </w:r>
      <w:r w:rsidRPr="00796EFB">
        <w:rPr>
          <w:b/>
          <w:bCs/>
          <w:color w:val="000000"/>
        </w:rPr>
        <w:t>запрещается:</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 устанавливать самодельные вставки "жучки" при перегорании плавкой вставки предохранителей, это приводит к перегреву всей электропроводки и возникновению пожара;</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 заклеивать открытую электропроводку обоями, завешивать ее коврами и другими горючими предметами;</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 пользоваться разбитыми выключателями, розетками, патронами;</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 закрывать электрические лампочки абажурами из горючих материалов.</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Недопустимо включение нескольких электрических приборов большой мощности (больше трех) в одну розетку во избежание перегрузок, большого переходного сопротивления и перегрева проводов.</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Частой причиной пожаров является воспламенение горючих материалов, находящихся вблизи от включенных электронагревательных приборов. Электрические нагревательные приборы нельзя ставить вблизи занавесей, штор, мебели, деревянных стенок и перегородок, сушить над ними белье и одежду. Включенные электронагревательные приборы (утюги, камины, электроплиты и т.д.) должны устанавливаться на негорючие теплоизоляционные подставки. Перед уходом из дома на длительное время нужно проверить и убедиться, что все электронагревательные и осветительные приборы отключены.</w:t>
      </w:r>
    </w:p>
    <w:p w:rsidR="003D3DB8" w:rsidRPr="008F0040" w:rsidRDefault="003D3DB8" w:rsidP="003D3DB8">
      <w:pPr>
        <w:pStyle w:val="a3"/>
        <w:shd w:val="clear" w:color="auto" w:fill="FFFFFF"/>
        <w:spacing w:after="0" w:afterAutospacing="0" w:line="240" w:lineRule="atLeast"/>
        <w:ind w:left="432"/>
        <w:jc w:val="center"/>
        <w:rPr>
          <w:color w:val="000000"/>
          <w:sz w:val="28"/>
          <w:szCs w:val="28"/>
        </w:rPr>
      </w:pPr>
      <w:r w:rsidRPr="008F0040">
        <w:rPr>
          <w:b/>
          <w:bCs/>
          <w:color w:val="000000"/>
          <w:sz w:val="28"/>
          <w:szCs w:val="28"/>
        </w:rPr>
        <w:t>3. Неосторожное обращение с огнем</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Более 50% от общего количества пожаров, происходящих в жилье, случаются по причине неосторожного обращения с огнем.</w:t>
      </w:r>
    </w:p>
    <w:p w:rsidR="003D3DB8" w:rsidRDefault="003D3DB8" w:rsidP="003D3DB8">
      <w:pPr>
        <w:pStyle w:val="a3"/>
        <w:shd w:val="clear" w:color="auto" w:fill="FFFFFF"/>
        <w:spacing w:after="0" w:afterAutospacing="0" w:line="240" w:lineRule="atLeast"/>
        <w:rPr>
          <w:color w:val="000000"/>
        </w:rPr>
      </w:pPr>
      <w:r w:rsidRPr="00796EFB">
        <w:rPr>
          <w:color w:val="000000"/>
        </w:rPr>
        <w:t>Серьезную пожарную опасность представляют:</w:t>
      </w:r>
    </w:p>
    <w:p w:rsidR="008F0040" w:rsidRDefault="008F0040" w:rsidP="003D3DB8">
      <w:pPr>
        <w:pStyle w:val="a3"/>
        <w:shd w:val="clear" w:color="auto" w:fill="FFFFFF"/>
        <w:spacing w:after="0" w:afterAutospacing="0" w:line="240" w:lineRule="atLeast"/>
        <w:rPr>
          <w:color w:val="000000"/>
        </w:rPr>
      </w:pPr>
    </w:p>
    <w:p w:rsidR="008F0040" w:rsidRPr="00796EFB" w:rsidRDefault="008F0040" w:rsidP="003D3DB8">
      <w:pPr>
        <w:pStyle w:val="a3"/>
        <w:shd w:val="clear" w:color="auto" w:fill="FFFFFF"/>
        <w:spacing w:after="0" w:afterAutospacing="0" w:line="240" w:lineRule="atLeast"/>
        <w:rPr>
          <w:color w:val="000000"/>
        </w:rPr>
      </w:pPr>
      <w:r w:rsidRPr="005D0E92">
        <w:rPr>
          <w:noProof/>
        </w:rPr>
        <w:lastRenderedPageBreak/>
        <w:drawing>
          <wp:anchor distT="0" distB="0" distL="114300" distR="114300" simplePos="0" relativeHeight="251663360" behindDoc="0" locked="0" layoutInCell="1" allowOverlap="1" wp14:anchorId="7619529D" wp14:editId="44835249">
            <wp:simplePos x="0" y="0"/>
            <wp:positionH relativeFrom="column">
              <wp:posOffset>1959610</wp:posOffset>
            </wp:positionH>
            <wp:positionV relativeFrom="paragraph">
              <wp:posOffset>-150495</wp:posOffset>
            </wp:positionV>
            <wp:extent cx="1669415" cy="926465"/>
            <wp:effectExtent l="0" t="0" r="0" b="0"/>
            <wp:wrapSquare wrapText="bothSides"/>
            <wp:docPr id="3" name="Рисунок 3"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8F0040" w:rsidRDefault="008F0040" w:rsidP="003D3DB8">
      <w:pPr>
        <w:pStyle w:val="a3"/>
        <w:shd w:val="clear" w:color="auto" w:fill="FFFFFF"/>
        <w:spacing w:after="0" w:afterAutospacing="0" w:line="240" w:lineRule="atLeast"/>
        <w:rPr>
          <w:color w:val="000000"/>
        </w:rPr>
      </w:pPr>
    </w:p>
    <w:p w:rsidR="008F0040" w:rsidRDefault="008F0040" w:rsidP="003D3DB8">
      <w:pPr>
        <w:pStyle w:val="a3"/>
        <w:shd w:val="clear" w:color="auto" w:fill="FFFFFF"/>
        <w:spacing w:after="0" w:afterAutospacing="0" w:line="240" w:lineRule="atLeast"/>
        <w:rPr>
          <w:color w:val="000000"/>
        </w:rPr>
      </w:pP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а) Неосторожность при курении.</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Нужно помнить, что нельзя бросать непотушенный окурок, спичку, курить в постели, особенно в нетрезвом виде. При попадании пепла на ткань происходит ее тление и с течением времени - отравление человека продуктами горения, он теряет сознание и, если вовремя не подоспеет помощь, погибает.</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б) Детская шалость с огнем.</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Пожары от детской шалости с огнем возникают,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Взрослые должны разъяснять детям правила пожарной безопасности, о том,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допускайте хранения спичек, зажигалок, керосина, бензина и т.д. в доступных для детей местах! Не разрешайте детям самостоятельно включать электрические и газовые приборы!</w:t>
      </w:r>
    </w:p>
    <w:p w:rsidR="003D3DB8" w:rsidRPr="008F0040" w:rsidRDefault="003D3DB8" w:rsidP="003D3DB8">
      <w:pPr>
        <w:pStyle w:val="a3"/>
        <w:shd w:val="clear" w:color="auto" w:fill="FFFFFF"/>
        <w:spacing w:after="0" w:afterAutospacing="0" w:line="240" w:lineRule="atLeast"/>
        <w:ind w:left="432"/>
        <w:jc w:val="center"/>
        <w:rPr>
          <w:color w:val="000000"/>
          <w:sz w:val="28"/>
          <w:szCs w:val="28"/>
        </w:rPr>
      </w:pPr>
      <w:r w:rsidRPr="008F0040">
        <w:rPr>
          <w:b/>
          <w:bCs/>
          <w:color w:val="000000"/>
          <w:sz w:val="28"/>
          <w:szCs w:val="28"/>
        </w:rPr>
        <w:t>4. Меры пожарной безопасности при эксплуатации газового оборудования</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Газовое оборудование, находящееся в доме, должно быть в исправном состоянии и соответствовать техническим требованиям по его эксплуатации.</w:t>
      </w:r>
    </w:p>
    <w:p w:rsidR="003D3DB8" w:rsidRPr="00796EFB" w:rsidRDefault="003D3DB8" w:rsidP="003D3DB8">
      <w:pPr>
        <w:pStyle w:val="a3"/>
        <w:shd w:val="clear" w:color="auto" w:fill="FFFFFF"/>
        <w:spacing w:after="202" w:afterAutospacing="0" w:line="240" w:lineRule="atLeast"/>
        <w:ind w:firstLine="547"/>
        <w:rPr>
          <w:color w:val="000000"/>
        </w:rPr>
      </w:pPr>
      <w:r w:rsidRPr="00796EFB">
        <w:rPr>
          <w:color w:val="000000"/>
        </w:rPr>
        <w:t xml:space="preserve">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газовую магистраль при достижении температуры среды в помещении при пожаре 100 град. С. Указанные устройства (клапаны) должны устанавливаться в помещении непосредственно перед краном на газовой магистрали. Термочувствительные запорные устройства (клапаны) не устанавливаются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 </w:t>
      </w:r>
      <w:r w:rsidR="008F0040">
        <w:rPr>
          <w:color w:val="000000"/>
        </w:rPr>
        <w:t xml:space="preserve"> </w:t>
      </w:r>
    </w:p>
    <w:p w:rsidR="008F0040" w:rsidRDefault="003D3DB8" w:rsidP="003D3DB8">
      <w:pPr>
        <w:pStyle w:val="a3"/>
        <w:shd w:val="clear" w:color="auto" w:fill="FFFFFF"/>
        <w:spacing w:after="202" w:afterAutospacing="0" w:line="240" w:lineRule="atLeast"/>
        <w:ind w:firstLine="562"/>
        <w:rPr>
          <w:color w:val="000000"/>
        </w:rPr>
      </w:pPr>
      <w:r w:rsidRPr="00796EFB">
        <w:rPr>
          <w:color w:val="000000"/>
        </w:rPr>
        <w:t xml:space="preserve">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Газовые баллоны (рабочий и запасной) для снабжения газом бытовых газовых приборов (в том числе </w:t>
      </w:r>
    </w:p>
    <w:p w:rsidR="008F0040" w:rsidRDefault="008F0040" w:rsidP="003D3DB8">
      <w:pPr>
        <w:pStyle w:val="a3"/>
        <w:shd w:val="clear" w:color="auto" w:fill="FFFFFF"/>
        <w:spacing w:after="202" w:afterAutospacing="0" w:line="240" w:lineRule="atLeast"/>
        <w:ind w:firstLine="562"/>
        <w:rPr>
          <w:color w:val="000000"/>
        </w:rPr>
      </w:pPr>
      <w:r w:rsidRPr="005D0E92">
        <w:rPr>
          <w:noProof/>
        </w:rPr>
        <w:drawing>
          <wp:anchor distT="0" distB="0" distL="114300" distR="114300" simplePos="0" relativeHeight="251665408" behindDoc="0" locked="0" layoutInCell="1" allowOverlap="1" wp14:anchorId="6A5F7801" wp14:editId="6B8BB832">
            <wp:simplePos x="0" y="0"/>
            <wp:positionH relativeFrom="column">
              <wp:posOffset>2021840</wp:posOffset>
            </wp:positionH>
            <wp:positionV relativeFrom="paragraph">
              <wp:posOffset>-207010</wp:posOffset>
            </wp:positionV>
            <wp:extent cx="1669415" cy="926465"/>
            <wp:effectExtent l="0" t="0" r="0" b="0"/>
            <wp:wrapSquare wrapText="bothSides"/>
            <wp:docPr id="4" name="Рисунок 4"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8F0040" w:rsidRDefault="008F0040" w:rsidP="003D3DB8">
      <w:pPr>
        <w:pStyle w:val="a3"/>
        <w:shd w:val="clear" w:color="auto" w:fill="FFFFFF"/>
        <w:spacing w:after="202" w:afterAutospacing="0" w:line="240" w:lineRule="atLeast"/>
        <w:ind w:firstLine="562"/>
        <w:rPr>
          <w:color w:val="000000"/>
        </w:rPr>
      </w:pPr>
    </w:p>
    <w:p w:rsidR="008F0040" w:rsidRDefault="008F0040" w:rsidP="003D3DB8">
      <w:pPr>
        <w:pStyle w:val="a3"/>
        <w:shd w:val="clear" w:color="auto" w:fill="FFFFFF"/>
        <w:spacing w:after="202" w:afterAutospacing="0" w:line="240" w:lineRule="atLeast"/>
        <w:ind w:firstLine="562"/>
        <w:rPr>
          <w:color w:val="000000"/>
        </w:rPr>
      </w:pPr>
    </w:p>
    <w:p w:rsidR="003D3DB8" w:rsidRPr="00796EFB" w:rsidRDefault="003D3DB8" w:rsidP="003D3DB8">
      <w:pPr>
        <w:pStyle w:val="a3"/>
        <w:shd w:val="clear" w:color="auto" w:fill="FFFFFF"/>
        <w:spacing w:after="202" w:afterAutospacing="0" w:line="240" w:lineRule="atLeast"/>
        <w:ind w:firstLine="562"/>
        <w:rPr>
          <w:color w:val="000000"/>
        </w:rPr>
      </w:pPr>
      <w:r w:rsidRPr="00796EFB">
        <w:rPr>
          <w:color w:val="000000"/>
        </w:rPr>
        <w:t>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5 м от входов в здание, цокольные и подвальные этажи. 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эксплуатации газового оборудования </w:t>
      </w:r>
      <w:r w:rsidRPr="00796EFB">
        <w:rPr>
          <w:b/>
          <w:bCs/>
          <w:color w:val="000000"/>
        </w:rPr>
        <w:t>запрещается:</w:t>
      </w:r>
    </w:p>
    <w:p w:rsidR="003D3DB8" w:rsidRPr="00796EFB" w:rsidRDefault="003D3DB8" w:rsidP="003D3DB8">
      <w:pPr>
        <w:pStyle w:val="a3"/>
        <w:shd w:val="clear" w:color="auto" w:fill="FFFFFF"/>
        <w:spacing w:after="202" w:afterAutospacing="0" w:line="240" w:lineRule="atLeast"/>
        <w:rPr>
          <w:color w:val="000000"/>
        </w:rPr>
      </w:pPr>
      <w:r w:rsidRPr="00796EFB">
        <w:rPr>
          <w:color w:val="000000"/>
        </w:rPr>
        <w:t>-</w:t>
      </w:r>
      <w:r w:rsidRPr="00796EFB">
        <w:rPr>
          <w:b/>
          <w:bCs/>
          <w:color w:val="000000"/>
        </w:rPr>
        <w:t> </w:t>
      </w:r>
      <w:r w:rsidRPr="00796EFB">
        <w:rPr>
          <w:color w:val="000000"/>
        </w:rPr>
        <w:t>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 -эксплуатация газовых приборов при утечке газа; -присоединение деталей газовой арматуры с помощью искрообразующего инструмента; - проверка герметичности соединений с помощью источников открытого пламени (в том числе спички, зажигалки, свечи); -проведение ремонта наполненных газом баллонов; - пользоваться газовыми приборами малолетним детям и лицам, не знакомым с порядком их безопасной эксплуатации; - открывать газовые краны, пока не зажжена спичка или не включен ручной запальник; - сушить белье над газовой плитой, оно может загореться.</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появлении в доме запаха газа запрещается использование электроприборов, находящихся в доме, включение электроосвещения и других электропотребителей. Выключите все газовые приборы, перекройте краны, проветрите все помещения (в том числе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3D3DB8" w:rsidRPr="008F0040" w:rsidRDefault="003D3DB8" w:rsidP="003D3DB8">
      <w:pPr>
        <w:pStyle w:val="a3"/>
        <w:shd w:val="clear" w:color="auto" w:fill="FFFFFF"/>
        <w:spacing w:after="0" w:afterAutospacing="0" w:line="240" w:lineRule="atLeast"/>
        <w:ind w:left="432"/>
        <w:jc w:val="center"/>
        <w:rPr>
          <w:color w:val="000000"/>
          <w:sz w:val="28"/>
          <w:szCs w:val="28"/>
        </w:rPr>
      </w:pPr>
      <w:r w:rsidRPr="008F0040">
        <w:rPr>
          <w:b/>
          <w:bCs/>
          <w:color w:val="000000"/>
          <w:sz w:val="28"/>
          <w:szCs w:val="28"/>
        </w:rPr>
        <w:t>5. Действия в случае возникновения пожара</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Не поддавайтесь панике и не теряйте самообладания. Первый обнаруживший признаки пожара (огонь, дым, запах гари, и т.п.) должен:</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немедленно сообщить об этом в пожарную охрану по телефону "01", по мобильному телефону ТЕLE2 - 01*, Мегафон, МТС - 010, Билайн - 001 (или в единую службу спасения по телефону "112"). При этом назвать адрес, место возникновения пожара, а также сообщить свою фамилию;</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о пожаре уведомить соседей (в ночное время обязательно разбудить их);</w:t>
      </w:r>
    </w:p>
    <w:p w:rsidR="008F0040" w:rsidRDefault="003D3DB8" w:rsidP="003D3DB8">
      <w:pPr>
        <w:pStyle w:val="a3"/>
        <w:shd w:val="clear" w:color="auto" w:fill="FFFFFF"/>
        <w:spacing w:after="0" w:afterAutospacing="0" w:line="240" w:lineRule="atLeast"/>
        <w:ind w:firstLine="432"/>
        <w:rPr>
          <w:color w:val="000000"/>
        </w:rPr>
      </w:pPr>
      <w:r w:rsidRPr="00796EFB">
        <w:rPr>
          <w:color w:val="000000"/>
        </w:rPr>
        <w:t xml:space="preserve">-принять меры по эвакуации людей и материальных ценностей, тушению пожара. Делать это надо быстро и спокойно. В первую очередь спасают детей, помня при этом, что они чаще всего, испугавшись, стараются спрятаться под кровать, стол, в постель, гардероб, шкафы. Передвигаясь в сильно задымленном помещении, нужно </w:t>
      </w:r>
    </w:p>
    <w:p w:rsidR="008F0040" w:rsidRDefault="008F0040" w:rsidP="003D3DB8">
      <w:pPr>
        <w:pStyle w:val="a3"/>
        <w:shd w:val="clear" w:color="auto" w:fill="FFFFFF"/>
        <w:spacing w:after="0" w:afterAutospacing="0" w:line="240" w:lineRule="atLeast"/>
        <w:ind w:firstLine="432"/>
        <w:rPr>
          <w:color w:val="000000"/>
        </w:rPr>
      </w:pPr>
      <w:r w:rsidRPr="005D0E92">
        <w:rPr>
          <w:noProof/>
        </w:rPr>
        <w:drawing>
          <wp:anchor distT="0" distB="0" distL="114300" distR="114300" simplePos="0" relativeHeight="251667456" behindDoc="0" locked="0" layoutInCell="1" allowOverlap="1" wp14:anchorId="6A5F7801" wp14:editId="6B8BB832">
            <wp:simplePos x="0" y="0"/>
            <wp:positionH relativeFrom="column">
              <wp:posOffset>1925955</wp:posOffset>
            </wp:positionH>
            <wp:positionV relativeFrom="paragraph">
              <wp:posOffset>-318770</wp:posOffset>
            </wp:positionV>
            <wp:extent cx="1669415" cy="926465"/>
            <wp:effectExtent l="0" t="0" r="0" b="0"/>
            <wp:wrapSquare wrapText="bothSides"/>
            <wp:docPr id="5" name="Рисунок 5"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8F0040" w:rsidRDefault="008F0040" w:rsidP="008F0040">
      <w:pPr>
        <w:pStyle w:val="a3"/>
        <w:shd w:val="clear" w:color="auto" w:fill="FFFFFF"/>
        <w:spacing w:after="0" w:afterAutospacing="0" w:line="240" w:lineRule="atLeast"/>
        <w:rPr>
          <w:color w:val="000000"/>
        </w:rPr>
      </w:pPr>
    </w:p>
    <w:p w:rsidR="003D3DB8" w:rsidRPr="00796EFB" w:rsidRDefault="003D3DB8" w:rsidP="008F0040">
      <w:pPr>
        <w:pStyle w:val="a3"/>
        <w:shd w:val="clear" w:color="auto" w:fill="FFFFFF"/>
        <w:spacing w:after="0" w:afterAutospacing="0" w:line="240" w:lineRule="atLeast"/>
        <w:rPr>
          <w:color w:val="000000"/>
        </w:rPr>
      </w:pPr>
      <w:r w:rsidRPr="00796EFB">
        <w:rPr>
          <w:color w:val="000000"/>
        </w:rPr>
        <w:t>придерживаться стен. Ориентироваться можно по настилу досок пола, по расположению окон, дверей.</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При тушении электрооборудования его следует обязательно отключить от электрической сети, попытаться потушить пожар подручными средствами (одеялом, плотной тканью, верхней одеждой, стремясь изолировать очаг от доступа воздуха), а также водой, огнетушителем (если имеется).</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Загоревшийся телевизор тушат так же, как обычный бытовой прибор: выключают телевизор из сети, накрывают его плотной тканью, одеялом, ограничивая доступ воздуха к очагу пожара.</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При невозможности потушить пожар необходимо покинуть горящее помещение, плотно закрыв за собой двери, выйти в безопасное место и указать место пожара прибывшим пожарным.</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Помните:</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дым при пожаре значительно опаснее пламени и большинство людей погибает не от огня, а от удушья;</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запрещается пользоваться лифтом во время пожара, так как он - настоящая дымовая труба, в которой можно застрять и задохнуться;</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при эвакуации через зону задымления необходимо дышать через мокрый носовой платок или мокрую ткань. Выходить, пригнувшись или ползком, так как внизу меньше дыма;</w:t>
      </w:r>
    </w:p>
    <w:p w:rsidR="003D3DB8" w:rsidRPr="00796EFB" w:rsidRDefault="003D3DB8" w:rsidP="003D3DB8">
      <w:pPr>
        <w:pStyle w:val="a3"/>
        <w:shd w:val="clear" w:color="auto" w:fill="FFFFFF"/>
        <w:spacing w:after="0" w:afterAutospacing="0" w:line="240" w:lineRule="atLeast"/>
        <w:ind w:firstLine="432"/>
        <w:rPr>
          <w:color w:val="000000"/>
        </w:rPr>
      </w:pPr>
      <w:r w:rsidRPr="00796EFB">
        <w:rPr>
          <w:color w:val="000000"/>
        </w:rPr>
        <w:t>- при невозможности выхода из квартиры находящимся в помещении следует закрыть входную дверь, уплотнить ее подручными средствами, из окон подавать сигналы о помощи (голосом, размахивать руками).</w:t>
      </w:r>
    </w:p>
    <w:p w:rsidR="003D3DB8" w:rsidRPr="008F0040" w:rsidRDefault="003D3DB8" w:rsidP="003D3DB8">
      <w:pPr>
        <w:pStyle w:val="a3"/>
        <w:shd w:val="clear" w:color="auto" w:fill="FFFFFF"/>
        <w:spacing w:after="0" w:afterAutospacing="0" w:line="240" w:lineRule="atLeast"/>
        <w:ind w:firstLine="432"/>
        <w:jc w:val="center"/>
        <w:rPr>
          <w:color w:val="000000"/>
          <w:sz w:val="28"/>
          <w:szCs w:val="28"/>
        </w:rPr>
      </w:pPr>
      <w:r w:rsidRPr="008F0040">
        <w:rPr>
          <w:b/>
          <w:bCs/>
          <w:color w:val="000000"/>
          <w:sz w:val="28"/>
          <w:szCs w:val="28"/>
        </w:rPr>
        <w:t>Памятка о мерах пожарной безопасности</w:t>
      </w:r>
    </w:p>
    <w:p w:rsidR="003D3DB8" w:rsidRPr="00796EFB" w:rsidRDefault="003D3DB8" w:rsidP="003D3DB8">
      <w:pPr>
        <w:pStyle w:val="a3"/>
        <w:shd w:val="clear" w:color="auto" w:fill="FFFFFF"/>
        <w:spacing w:after="0" w:afterAutospacing="0" w:line="240" w:lineRule="atLeast"/>
        <w:jc w:val="center"/>
        <w:rPr>
          <w:color w:val="000000"/>
        </w:rPr>
      </w:pPr>
      <w:r w:rsidRPr="00796EFB">
        <w:rPr>
          <w:color w:val="000000"/>
        </w:rPr>
        <w:t>Чтобы предупредить пожар в своем жилище и избежать тяжких последствий, </w:t>
      </w:r>
      <w:r w:rsidRPr="00796EFB">
        <w:rPr>
          <w:b/>
          <w:bCs/>
          <w:color w:val="000000"/>
        </w:rPr>
        <w:t>ПОМНИТЕ!</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Одновременное включение в электросеть нескольких электроприборов большой мощности ведет к ее перегрузке и может стать причиной пожара.</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используйте нестандартные электрические предохранители!</w:t>
      </w:r>
    </w:p>
    <w:p w:rsidR="003D3DB8" w:rsidRDefault="003D3DB8" w:rsidP="003D3DB8">
      <w:pPr>
        <w:pStyle w:val="a3"/>
        <w:shd w:val="clear" w:color="auto" w:fill="FFFFFF"/>
        <w:spacing w:after="0" w:afterAutospacing="0" w:line="240" w:lineRule="atLeast"/>
        <w:rPr>
          <w:color w:val="000000"/>
        </w:rPr>
      </w:pPr>
      <w:r w:rsidRPr="00796EFB">
        <w:rPr>
          <w:color w:val="000000"/>
        </w:rPr>
        <w:t>Не оставляйте без присмотра электронагревательные приборы!</w:t>
      </w:r>
    </w:p>
    <w:p w:rsidR="008F0040" w:rsidRDefault="008F0040" w:rsidP="003D3DB8">
      <w:pPr>
        <w:pStyle w:val="a3"/>
        <w:shd w:val="clear" w:color="auto" w:fill="FFFFFF"/>
        <w:spacing w:after="0" w:afterAutospacing="0" w:line="240" w:lineRule="atLeast"/>
        <w:rPr>
          <w:color w:val="000000"/>
        </w:rPr>
      </w:pPr>
    </w:p>
    <w:p w:rsidR="008F0040" w:rsidRPr="00796EFB" w:rsidRDefault="008F0040" w:rsidP="003D3DB8">
      <w:pPr>
        <w:pStyle w:val="a3"/>
        <w:shd w:val="clear" w:color="auto" w:fill="FFFFFF"/>
        <w:spacing w:after="0" w:afterAutospacing="0" w:line="240" w:lineRule="atLeast"/>
        <w:rPr>
          <w:color w:val="000000"/>
        </w:rPr>
      </w:pPr>
    </w:p>
    <w:p w:rsidR="008F0040" w:rsidRDefault="008F0040" w:rsidP="003D3DB8">
      <w:pPr>
        <w:pStyle w:val="a3"/>
        <w:shd w:val="clear" w:color="auto" w:fill="FFFFFF"/>
        <w:spacing w:after="0" w:afterAutospacing="0" w:line="240" w:lineRule="atLeast"/>
        <w:rPr>
          <w:color w:val="000000"/>
        </w:rPr>
      </w:pPr>
      <w:r w:rsidRPr="005D0E92">
        <w:rPr>
          <w:noProof/>
        </w:rPr>
        <w:drawing>
          <wp:anchor distT="0" distB="0" distL="114300" distR="114300" simplePos="0" relativeHeight="251669504" behindDoc="0" locked="0" layoutInCell="1" allowOverlap="1" wp14:anchorId="5B9A5796" wp14:editId="4B1EF254">
            <wp:simplePos x="0" y="0"/>
            <wp:positionH relativeFrom="column">
              <wp:posOffset>1959610</wp:posOffset>
            </wp:positionH>
            <wp:positionV relativeFrom="paragraph">
              <wp:posOffset>-229870</wp:posOffset>
            </wp:positionV>
            <wp:extent cx="1669415" cy="926465"/>
            <wp:effectExtent l="0" t="0" r="0" b="0"/>
            <wp:wrapSquare wrapText="bothSides"/>
            <wp:docPr id="6" name="Рисунок 6"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8F0040" w:rsidRDefault="008F0040" w:rsidP="003D3DB8">
      <w:pPr>
        <w:pStyle w:val="a3"/>
        <w:shd w:val="clear" w:color="auto" w:fill="FFFFFF"/>
        <w:spacing w:after="0" w:afterAutospacing="0" w:line="240" w:lineRule="atLeast"/>
        <w:rPr>
          <w:color w:val="000000"/>
        </w:rPr>
      </w:pP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Электроутюги, электроплиты ставятся только на несгораемые и теплоизолирующие подставки, а электрокамины устанавливаются на достаточном удалении от мебели, занавесей и других сгораемых предметов.</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Перед уходом из дома на длительное время нужно проверить и убедиться, что все электронагревательные и осветительные приборы отключены.</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пользуйтесь поврежденными электрическими розетками, вилками и другими неисправными электрическими приборами!</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пользовании предметами бытовой химии соблюдайте осторожность. Дезодоранты, аэрозоли, нитро- и масляные краски, растворители пожароопасны. Перед их применением внимательно прочитайте инструкцию по эксплуатации!</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пользовании газовыми приборами не оставляйте их без присмотра. Помните, что сушить белье над газовой плитой опасно, оно может загореться!</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применяйте открытый огонь для проверки утечки газа, это может привести к взрыву!</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поручайте детям присматривать за включенными электрическими и газовыми приборами! Не разрешайте им самостоятельно включать электрические и газовые приборы!</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допускайте хранения спичек, зажигалок, керосина, бензина и т.д. в доступных для детей местах! Не оставляйте детей без присмотра, не разрешайте им играть с огнем!</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Не курите в постели!</w:t>
      </w:r>
    </w:p>
    <w:p w:rsidR="003D3DB8" w:rsidRPr="008F0040" w:rsidRDefault="003D3DB8" w:rsidP="003D3DB8">
      <w:pPr>
        <w:pStyle w:val="a3"/>
        <w:shd w:val="clear" w:color="auto" w:fill="FFFFFF"/>
        <w:spacing w:before="115" w:beforeAutospacing="0" w:after="0" w:afterAutospacing="0" w:line="240" w:lineRule="atLeast"/>
        <w:jc w:val="center"/>
        <w:rPr>
          <w:color w:val="000000"/>
          <w:sz w:val="28"/>
          <w:szCs w:val="28"/>
        </w:rPr>
      </w:pPr>
      <w:r w:rsidRPr="008F0040">
        <w:rPr>
          <w:b/>
          <w:bCs/>
          <w:color w:val="000000"/>
          <w:sz w:val="28"/>
          <w:szCs w:val="28"/>
        </w:rPr>
        <w:t>Действия в случае возникновения пожара</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возникновении пожара немедленно сообщите об этом в пожарную охрану по телефону "01" или в единую службу спасения по телефону "112".</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вызове сообщить: что горит, на каком этаже, в каком подъезде, кто сообщил о пожаре и с какого телефона. Вызов осуществляется бесплатно.</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Организуйте встречу пожарных подразделений!</w:t>
      </w:r>
    </w:p>
    <w:p w:rsidR="003D3DB8" w:rsidRDefault="003D3DB8" w:rsidP="003D3DB8">
      <w:pPr>
        <w:pStyle w:val="a3"/>
        <w:shd w:val="clear" w:color="auto" w:fill="FFFFFF"/>
        <w:spacing w:after="0" w:afterAutospacing="0" w:line="240" w:lineRule="atLeast"/>
        <w:rPr>
          <w:color w:val="000000"/>
        </w:rPr>
      </w:pPr>
      <w:r w:rsidRPr="00796EFB">
        <w:rPr>
          <w:color w:val="000000"/>
        </w:rPr>
        <w:t>Примите меры до прибытия пожарных машин по эвакуации людей, материальных ценностей и, если это возможно, к тушению пожара! Во время тушения пожара нельзя бить в окнах стекла и открывать все двери, так как это приводит к дополнительному притоку кислорода и способствует развитию пожара.</w:t>
      </w:r>
    </w:p>
    <w:p w:rsidR="008F0040" w:rsidRDefault="008F0040" w:rsidP="003D3DB8">
      <w:pPr>
        <w:pStyle w:val="a3"/>
        <w:shd w:val="clear" w:color="auto" w:fill="FFFFFF"/>
        <w:spacing w:after="0" w:afterAutospacing="0" w:line="240" w:lineRule="atLeast"/>
        <w:rPr>
          <w:color w:val="000000"/>
        </w:rPr>
      </w:pPr>
    </w:p>
    <w:p w:rsidR="008F0040" w:rsidRPr="00796EFB" w:rsidRDefault="008F0040" w:rsidP="003D3DB8">
      <w:pPr>
        <w:pStyle w:val="a3"/>
        <w:shd w:val="clear" w:color="auto" w:fill="FFFFFF"/>
        <w:spacing w:after="0" w:afterAutospacing="0" w:line="240" w:lineRule="atLeast"/>
        <w:rPr>
          <w:color w:val="000000"/>
        </w:rPr>
      </w:pPr>
    </w:p>
    <w:p w:rsidR="008F0040" w:rsidRDefault="008F0040" w:rsidP="003D3DB8">
      <w:pPr>
        <w:pStyle w:val="a3"/>
        <w:shd w:val="clear" w:color="auto" w:fill="FFFFFF"/>
        <w:spacing w:after="0" w:afterAutospacing="0" w:line="240" w:lineRule="atLeast"/>
        <w:rPr>
          <w:color w:val="000000"/>
        </w:rPr>
      </w:pPr>
      <w:r w:rsidRPr="005D0E92">
        <w:rPr>
          <w:noProof/>
        </w:rPr>
        <w:drawing>
          <wp:anchor distT="0" distB="0" distL="114300" distR="114300" simplePos="0" relativeHeight="251671552" behindDoc="0" locked="0" layoutInCell="1" allowOverlap="1" wp14:anchorId="6A5F7801" wp14:editId="6B8BB832">
            <wp:simplePos x="0" y="0"/>
            <wp:positionH relativeFrom="column">
              <wp:posOffset>2063750</wp:posOffset>
            </wp:positionH>
            <wp:positionV relativeFrom="paragraph">
              <wp:posOffset>-21590</wp:posOffset>
            </wp:positionV>
            <wp:extent cx="1669415" cy="926465"/>
            <wp:effectExtent l="0" t="0" r="0" b="0"/>
            <wp:wrapSquare wrapText="bothSides"/>
            <wp:docPr id="7" name="Рисунок 7" descr="C:\Documents and Settings\kalinina\Local Settings\Temporary Internet Files\Content.Outlook\7JCOY30Z\dom-logo-gk_blackLast_kol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inina\Local Settings\Temporary Internet Files\Content.Outlook\7JCOY30Z\dom-logo-gk_blackLast_kolp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15" cy="926465"/>
                    </a:xfrm>
                    <a:prstGeom prst="rect">
                      <a:avLst/>
                    </a:prstGeom>
                    <a:noFill/>
                    <a:ln>
                      <a:noFill/>
                    </a:ln>
                  </pic:spPr>
                </pic:pic>
              </a:graphicData>
            </a:graphic>
          </wp:anchor>
        </w:drawing>
      </w:r>
    </w:p>
    <w:p w:rsidR="008F0040" w:rsidRDefault="008F0040" w:rsidP="003D3DB8">
      <w:pPr>
        <w:pStyle w:val="a3"/>
        <w:shd w:val="clear" w:color="auto" w:fill="FFFFFF"/>
        <w:spacing w:after="0" w:afterAutospacing="0" w:line="240" w:lineRule="atLeast"/>
        <w:rPr>
          <w:color w:val="000000"/>
        </w:rPr>
      </w:pPr>
    </w:p>
    <w:p w:rsidR="008F0040" w:rsidRDefault="008F0040" w:rsidP="003D3DB8">
      <w:pPr>
        <w:pStyle w:val="a3"/>
        <w:shd w:val="clear" w:color="auto" w:fill="FFFFFF"/>
        <w:spacing w:after="0" w:afterAutospacing="0" w:line="240" w:lineRule="atLeast"/>
        <w:rPr>
          <w:color w:val="000000"/>
        </w:rPr>
      </w:pP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О пожаре нужно немедленно уведомить соседей (в ночное время обязательно разбудить их).</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Если помещение, в котором произошел пожар, сильно задымлено, покидать его необходимо, пригнувшись к полу как можно ниже, так как между полом и нижней границей дыма есть воздушная прослойка, дышать необходимо через мокрый носовой платок или мокрую ткань.</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Запрещается пользоваться лифтом во время пожара, так как он - настоящая дымовая труба, в которой можно застрять и задохнуться (особенно в жилых домах повышенной этажности).</w:t>
      </w:r>
    </w:p>
    <w:p w:rsidR="003D3DB8" w:rsidRPr="00796EFB" w:rsidRDefault="003D3DB8" w:rsidP="003D3DB8">
      <w:pPr>
        <w:pStyle w:val="a3"/>
        <w:shd w:val="clear" w:color="auto" w:fill="FFFFFF"/>
        <w:spacing w:after="0" w:afterAutospacing="0" w:line="240" w:lineRule="atLeast"/>
        <w:rPr>
          <w:color w:val="000000"/>
        </w:rPr>
      </w:pPr>
      <w:r w:rsidRPr="00796EFB">
        <w:rPr>
          <w:color w:val="000000"/>
        </w:rPr>
        <w:t>При невозможности выхода из квартиры находящимся в помещении закрыть входную дверь, уплотнить ее подручными средствами, из окон подавать сигналы о помощи (голосом, размахивать руками).</w:t>
      </w:r>
    </w:p>
    <w:p w:rsidR="003D3DB8" w:rsidRPr="008F0040" w:rsidRDefault="003D3DB8" w:rsidP="003D3DB8">
      <w:pPr>
        <w:pStyle w:val="a3"/>
        <w:shd w:val="clear" w:color="auto" w:fill="FFFFFF"/>
        <w:spacing w:after="0" w:afterAutospacing="0" w:line="240" w:lineRule="atLeast"/>
        <w:rPr>
          <w:color w:val="000000"/>
          <w:sz w:val="32"/>
          <w:szCs w:val="32"/>
        </w:rPr>
      </w:pPr>
      <w:r w:rsidRPr="008F0040">
        <w:rPr>
          <w:b/>
          <w:bCs/>
          <w:color w:val="000000"/>
          <w:sz w:val="32"/>
          <w:szCs w:val="32"/>
        </w:rPr>
        <w:t>Помните! Пожар легче предупредить, чем потушить!</w:t>
      </w:r>
    </w:p>
    <w:p w:rsidR="00870D76" w:rsidRPr="00796EFB" w:rsidRDefault="00870D76">
      <w:pPr>
        <w:rPr>
          <w:rFonts w:ascii="Times New Roman" w:hAnsi="Times New Roman" w:cs="Times New Roman"/>
          <w:sz w:val="24"/>
          <w:szCs w:val="24"/>
        </w:rPr>
      </w:pPr>
    </w:p>
    <w:sectPr w:rsidR="00870D76" w:rsidRPr="00796EF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2E" w:rsidRDefault="00F5152E" w:rsidP="00796EFB">
      <w:pPr>
        <w:spacing w:after="0" w:line="240" w:lineRule="auto"/>
      </w:pPr>
      <w:r>
        <w:separator/>
      </w:r>
    </w:p>
  </w:endnote>
  <w:endnote w:type="continuationSeparator" w:id="0">
    <w:p w:rsidR="00F5152E" w:rsidRDefault="00F5152E" w:rsidP="0079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Default="00796E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2504"/>
      <w:docPartObj>
        <w:docPartGallery w:val="Page Numbers (Bottom of Page)"/>
        <w:docPartUnique/>
      </w:docPartObj>
    </w:sdtPr>
    <w:sdtEndPr/>
    <w:sdtContent>
      <w:p w:rsidR="00796EFB" w:rsidRDefault="00796EFB">
        <w:pPr>
          <w:pStyle w:val="a7"/>
          <w:jc w:val="center"/>
        </w:pPr>
        <w:r>
          <w:fldChar w:fldCharType="begin"/>
        </w:r>
        <w:r>
          <w:instrText>PAGE   \* MERGEFORMAT</w:instrText>
        </w:r>
        <w:r>
          <w:fldChar w:fldCharType="separate"/>
        </w:r>
        <w:r w:rsidR="002A0B0B">
          <w:rPr>
            <w:noProof/>
          </w:rPr>
          <w:t>2</w:t>
        </w:r>
        <w:r>
          <w:fldChar w:fldCharType="end"/>
        </w:r>
      </w:p>
    </w:sdtContent>
  </w:sdt>
  <w:p w:rsidR="00796EFB" w:rsidRDefault="00796EF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Default="00796E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2E" w:rsidRDefault="00F5152E" w:rsidP="00796EFB">
      <w:pPr>
        <w:spacing w:after="0" w:line="240" w:lineRule="auto"/>
      </w:pPr>
      <w:r>
        <w:separator/>
      </w:r>
    </w:p>
  </w:footnote>
  <w:footnote w:type="continuationSeparator" w:id="0">
    <w:p w:rsidR="00F5152E" w:rsidRDefault="00F5152E" w:rsidP="00796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Default="00796E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Default="00796EF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FB" w:rsidRDefault="00796E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229D"/>
    <w:multiLevelType w:val="multilevel"/>
    <w:tmpl w:val="5430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12"/>
    <w:rsid w:val="0016209D"/>
    <w:rsid w:val="002A0B0B"/>
    <w:rsid w:val="003D3DB8"/>
    <w:rsid w:val="00796EFB"/>
    <w:rsid w:val="00870D76"/>
    <w:rsid w:val="008F0040"/>
    <w:rsid w:val="009B4E41"/>
    <w:rsid w:val="009E4412"/>
    <w:rsid w:val="00F5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96EFB"/>
    <w:pPr>
      <w:spacing w:after="0" w:line="240" w:lineRule="auto"/>
    </w:pPr>
  </w:style>
  <w:style w:type="paragraph" w:styleId="a5">
    <w:name w:val="header"/>
    <w:basedOn w:val="a"/>
    <w:link w:val="a6"/>
    <w:uiPriority w:val="99"/>
    <w:unhideWhenUsed/>
    <w:rsid w:val="00796E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EFB"/>
  </w:style>
  <w:style w:type="paragraph" w:styleId="a7">
    <w:name w:val="footer"/>
    <w:basedOn w:val="a"/>
    <w:link w:val="a8"/>
    <w:uiPriority w:val="99"/>
    <w:unhideWhenUsed/>
    <w:rsid w:val="00796E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96EFB"/>
    <w:pPr>
      <w:spacing w:after="0" w:line="240" w:lineRule="auto"/>
    </w:pPr>
  </w:style>
  <w:style w:type="paragraph" w:styleId="a5">
    <w:name w:val="header"/>
    <w:basedOn w:val="a"/>
    <w:link w:val="a6"/>
    <w:uiPriority w:val="99"/>
    <w:unhideWhenUsed/>
    <w:rsid w:val="00796E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EFB"/>
  </w:style>
  <w:style w:type="paragraph" w:styleId="a7">
    <w:name w:val="footer"/>
    <w:basedOn w:val="a"/>
    <w:link w:val="a8"/>
    <w:uiPriority w:val="99"/>
    <w:unhideWhenUsed/>
    <w:rsid w:val="00796E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1925</Words>
  <Characters>10973</Characters>
  <Application>Microsoft Office Word</Application>
  <DocSecurity>0</DocSecurity>
  <Lines>91</Lines>
  <Paragraphs>25</Paragraphs>
  <ScaleCrop>false</ScaleCrop>
  <Company>ГСР Энерго</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Сапун Антон Викторович</cp:lastModifiedBy>
  <cp:revision>2</cp:revision>
  <dcterms:created xsi:type="dcterms:W3CDTF">2018-08-29T13:56:00Z</dcterms:created>
  <dcterms:modified xsi:type="dcterms:W3CDTF">2018-08-29T13:56:00Z</dcterms:modified>
</cp:coreProperties>
</file>