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5" w:rsidRDefault="004328F5" w:rsidP="004328F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8F5" w:rsidRDefault="004328F5" w:rsidP="004328F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управления многоквартирным домом №___</w:t>
      </w:r>
    </w:p>
    <w:p w:rsidR="004328F5" w:rsidRDefault="004328F5" w:rsidP="004328F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_______________2023г.</w:t>
      </w:r>
    </w:p>
    <w:p w:rsidR="004328F5" w:rsidRDefault="004328F5" w:rsidP="004328F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4328F5" w:rsidRDefault="004328F5" w:rsidP="004328F5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4328F5" w:rsidRPr="00C16F5D" w:rsidRDefault="004328F5" w:rsidP="004328F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705D1C">
        <w:rPr>
          <w:rFonts w:ascii="Times New Roman" w:hAnsi="Times New Roman" w:cs="Times New Roman"/>
          <w:sz w:val="24"/>
          <w:szCs w:val="24"/>
        </w:rPr>
        <w:t>Состав общего имущества в многоквартирном доме</w:t>
      </w:r>
    </w:p>
    <w:p w:rsidR="00771A39" w:rsidRPr="00C16F5D" w:rsidRDefault="00771A39" w:rsidP="00771A3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405"/>
        <w:gridCol w:w="105"/>
        <w:gridCol w:w="90"/>
        <w:gridCol w:w="105"/>
        <w:gridCol w:w="495"/>
        <w:gridCol w:w="60"/>
        <w:gridCol w:w="45"/>
        <w:gridCol w:w="105"/>
        <w:gridCol w:w="690"/>
        <w:gridCol w:w="2085"/>
        <w:gridCol w:w="105"/>
        <w:gridCol w:w="375"/>
        <w:gridCol w:w="1035"/>
        <w:gridCol w:w="1455"/>
      </w:tblGrid>
      <w:tr w:rsidR="00771A39" w:rsidRPr="00C16F5D" w:rsidTr="0006414A">
        <w:tc>
          <w:tcPr>
            <w:tcW w:w="3615" w:type="dxa"/>
            <w:gridSpan w:val="9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. Адрес многоквартирного дома </w:t>
            </w:r>
          </w:p>
        </w:tc>
        <w:tc>
          <w:tcPr>
            <w:tcW w:w="5745" w:type="dxa"/>
            <w:gridSpan w:val="6"/>
          </w:tcPr>
          <w:p w:rsidR="00771A39" w:rsidRPr="00C16F5D" w:rsidRDefault="00771A39" w:rsidP="0006414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ул. д. 6, корп. 3,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6495" w:type="dxa"/>
            <w:gridSpan w:val="12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2. Кадастровый номер многоквартирного дома (при его наличии) </w:t>
            </w:r>
          </w:p>
        </w:tc>
        <w:tc>
          <w:tcPr>
            <w:tcW w:w="2865" w:type="dxa"/>
            <w:gridSpan w:val="3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78:11:6062:0:42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805" w:type="dxa"/>
            <w:gridSpan w:val="4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3. Серия, тип постройки </w:t>
            </w:r>
          </w:p>
        </w:tc>
        <w:tc>
          <w:tcPr>
            <w:tcW w:w="6555" w:type="dxa"/>
            <w:gridSpan w:val="11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Кирпичные «Новое строительство», постройки после 1980 г.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205" w:type="dxa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4. Год постройки </w:t>
            </w:r>
          </w:p>
        </w:tc>
        <w:tc>
          <w:tcPr>
            <w:tcW w:w="7155" w:type="dxa"/>
            <w:gridSpan w:val="14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6870" w:type="dxa"/>
            <w:gridSpan w:val="13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5. Степень износа по данным государственного технического учета </w:t>
            </w:r>
          </w:p>
        </w:tc>
        <w:tc>
          <w:tcPr>
            <w:tcW w:w="2490" w:type="dxa"/>
            <w:gridSpan w:val="2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2,0%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3510" w:type="dxa"/>
            <w:gridSpan w:val="8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6. Степень фактического износа </w:t>
            </w:r>
          </w:p>
        </w:tc>
        <w:tc>
          <w:tcPr>
            <w:tcW w:w="5850" w:type="dxa"/>
            <w:gridSpan w:val="7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4305" w:type="dxa"/>
            <w:gridSpan w:val="10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7. Год последнего капитального ремонта </w:t>
            </w:r>
          </w:p>
        </w:tc>
        <w:tc>
          <w:tcPr>
            <w:tcW w:w="5055" w:type="dxa"/>
            <w:gridSpan w:val="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8. Реквизиты правового акта о признании многоквартирного дома аварийным и подлежащим сносу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610" w:type="dxa"/>
            <w:gridSpan w:val="2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этажей </w:t>
            </w:r>
          </w:p>
        </w:tc>
        <w:tc>
          <w:tcPr>
            <w:tcW w:w="6750" w:type="dxa"/>
            <w:gridSpan w:val="13"/>
          </w:tcPr>
          <w:p w:rsidR="00771A39" w:rsidRPr="00382699" w:rsidRDefault="00771A39" w:rsidP="00064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715" w:type="dxa"/>
            <w:gridSpan w:val="3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10. Наличие подвала </w:t>
            </w:r>
          </w:p>
        </w:tc>
        <w:tc>
          <w:tcPr>
            <w:tcW w:w="6645" w:type="dxa"/>
            <w:gridSpan w:val="12"/>
          </w:tcPr>
          <w:p w:rsidR="00771A39" w:rsidRPr="00572A32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пл. 262,50 кв. м, необорудованная площадь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3405" w:type="dxa"/>
            <w:gridSpan w:val="6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цокольного этажа </w:t>
            </w:r>
          </w:p>
        </w:tc>
        <w:tc>
          <w:tcPr>
            <w:tcW w:w="5955" w:type="dxa"/>
            <w:gridSpan w:val="9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805" w:type="dxa"/>
            <w:gridSpan w:val="4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12. Наличие мансарды </w:t>
            </w:r>
          </w:p>
        </w:tc>
        <w:tc>
          <w:tcPr>
            <w:tcW w:w="6555" w:type="dxa"/>
            <w:gridSpan w:val="11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805" w:type="dxa"/>
            <w:gridSpan w:val="4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13. Наличие мезонина </w:t>
            </w:r>
          </w:p>
        </w:tc>
        <w:tc>
          <w:tcPr>
            <w:tcW w:w="6555" w:type="dxa"/>
            <w:gridSpan w:val="11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2910" w:type="dxa"/>
            <w:gridSpan w:val="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14. Количество квартир </w:t>
            </w:r>
          </w:p>
        </w:tc>
        <w:tc>
          <w:tcPr>
            <w:tcW w:w="6450" w:type="dxa"/>
            <w:gridSpan w:val="10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7905" w:type="dxa"/>
            <w:gridSpan w:val="14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15. Количество нежилых помещений, не входящих в состав общего имущества </w:t>
            </w:r>
          </w:p>
        </w:tc>
        <w:tc>
          <w:tcPr>
            <w:tcW w:w="1455" w:type="dxa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16. Реквизиты правового акта о признании всех жилых помещений в многоквартирном доме 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для проживания</w:t>
            </w:r>
          </w:p>
        </w:tc>
      </w:tr>
      <w:tr w:rsidR="00771A39" w:rsidRPr="00C16F5D" w:rsidTr="0006414A">
        <w:tc>
          <w:tcPr>
            <w:tcW w:w="3465" w:type="dxa"/>
            <w:gridSpan w:val="7"/>
          </w:tcPr>
          <w:p w:rsidR="00771A39" w:rsidRPr="00C16F5D" w:rsidRDefault="00771A39" w:rsidP="0006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gridSpan w:val="8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  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18. Строительный объем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13400 куб. м</w:t>
            </w:r>
          </w:p>
        </w:tc>
      </w:tr>
      <w:tr w:rsidR="00771A39" w:rsidRPr="00C16F5D" w:rsidTr="0006414A">
        <w:trPr>
          <w:trHeight w:val="56"/>
        </w:trPr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19. Площадь: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общая площадь дома 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3026,80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кроме того, площадь балконов, лоджий –73,40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б) жилые помещения общая площадь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2875,60 </w:t>
            </w:r>
            <w:r w:rsidRPr="00754E04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в) нежилых помещений (общая площадь нежилых помещений, не входящих в состав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104,20 </w:t>
            </w:r>
            <w:r w:rsidRPr="004B7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г) помещений общего пользования (общая площадь нежилых помещений, входящих в состав общего имущества в многоквартирном доме)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47,00</w:t>
            </w:r>
            <w:r w:rsidRPr="00BA5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м.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20. Количество лестниц</w:t>
            </w:r>
            <w:r w:rsidRPr="0081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21. Уборочная площадь лестниц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– 468,60 кв. 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22. Уборочная площадь общих коридоров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мест общего пользования –– 6,4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23. Уборочная площадь других помещений общего пользования (включая технические этажи, чердаки, технические подвалы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технический чердак ––00 кв. м, подвал: 262,50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–– необорудованная часть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24. Площадь   земельного   участка,   входящего   в  состав общего имущества многоквартирного   дома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71A39" w:rsidRPr="00C16F5D" w:rsidTr="0006414A">
        <w:tc>
          <w:tcPr>
            <w:tcW w:w="9360" w:type="dxa"/>
            <w:gridSpan w:val="15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39" w:rsidRPr="00C16F5D" w:rsidTr="0006414A">
        <w:tc>
          <w:tcPr>
            <w:tcW w:w="6390" w:type="dxa"/>
            <w:gridSpan w:val="11"/>
          </w:tcPr>
          <w:p w:rsidR="00771A39" w:rsidRPr="00C16F5D" w:rsidRDefault="00771A39" w:rsidP="0006414A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25. Кадастровый номер земельного участка (при его наличии) </w:t>
            </w:r>
          </w:p>
        </w:tc>
        <w:tc>
          <w:tcPr>
            <w:tcW w:w="2970" w:type="dxa"/>
            <w:gridSpan w:val="4"/>
          </w:tcPr>
          <w:p w:rsidR="00771A39" w:rsidRPr="00C16F5D" w:rsidRDefault="00771A39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EB">
              <w:rPr>
                <w:rFonts w:ascii="Times New Roman" w:hAnsi="Times New Roman" w:cs="Times New Roman"/>
                <w:sz w:val="24"/>
                <w:szCs w:val="24"/>
              </w:rPr>
              <w:t>78:11:0006062:3001</w:t>
            </w:r>
          </w:p>
        </w:tc>
      </w:tr>
    </w:tbl>
    <w:p w:rsidR="00771A39" w:rsidRDefault="00771A39" w:rsidP="00771A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5198" w:rsidRDefault="001F5198" w:rsidP="001F519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16F5D">
        <w:rPr>
          <w:sz w:val="21"/>
          <w:szCs w:val="21"/>
        </w:rPr>
        <w:t>II</w:t>
      </w:r>
      <w:r w:rsidRPr="00C16F5D">
        <w:rPr>
          <w:rFonts w:ascii="Times New Roman" w:hAnsi="Times New Roman" w:cs="Times New Roman"/>
          <w:sz w:val="24"/>
          <w:szCs w:val="24"/>
        </w:rPr>
        <w:t xml:space="preserve">. Техническое состояние многоквартирного дома, включая пристройки </w:t>
      </w:r>
    </w:p>
    <w:p w:rsidR="001F5198" w:rsidRPr="00C16F5D" w:rsidRDefault="001F5198" w:rsidP="001F519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56"/>
        <w:gridCol w:w="3317"/>
        <w:gridCol w:w="3316"/>
      </w:tblGrid>
      <w:tr w:rsidR="001F5198" w:rsidRPr="00C16F5D" w:rsidTr="0006414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proofErr w:type="gramEnd"/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(материал,</w:t>
            </w:r>
            <w:proofErr w:type="gramEnd"/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конструкция или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система, отделка 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и прочее)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состояние элементов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общего имущества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1F5198" w:rsidRPr="00C16F5D" w:rsidRDefault="001F5198" w:rsidP="000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98" w:rsidRPr="00597DA2" w:rsidTr="0006414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1. Фундамент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2.а. Наружные и внутренние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капитальные стены               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. Перегородки                       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3. Перекрытия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чердачные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междуэтажные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надподвальные</w:t>
            </w:r>
            <w:proofErr w:type="spellEnd"/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4. Крыша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5. Полы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6. Проемы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окна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двери     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7. Отделка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ind w:left="33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Внутренняя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наружная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8. Механическое,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электрическое,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санитарно-техническое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и иное оборудование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ванны напольные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электроплиты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телефонные сети и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оборудование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сети </w:t>
            </w: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проводного</w:t>
            </w:r>
            <w:proofErr w:type="gramEnd"/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радиовещания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сигнализация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мусоропровод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лифт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вентиляция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9. Внутридомовые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инженерные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коммуникации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и оборудование для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предоставления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коммунальных услуг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электроснабжение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холодное водоснабжение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горячее водоснабжение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газоснабжение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отопление (от внешних</w:t>
            </w:r>
            <w:proofErr w:type="gramEnd"/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котельных)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         канализация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Свайный с железобетонным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роствеком</w:t>
            </w:r>
            <w:proofErr w:type="spellEnd"/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монолитные, железобетонные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Монолитная железобетонная плита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EC">
              <w:rPr>
                <w:rFonts w:ascii="Times New Roman" w:hAnsi="Times New Roman" w:cs="Times New Roman"/>
                <w:sz w:val="24"/>
                <w:szCs w:val="24"/>
              </w:rPr>
              <w:t>Монолитная железобетонная плита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Рубероид на мастике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Линолеумные, из керамической плитки, бетонные</w:t>
            </w:r>
            <w:proofErr w:type="gramEnd"/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 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филенчатые, окрашены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Штукатурка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природным камнем 1 этаж, штукатурка простая, окраска стен фасада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акриловые с горяч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Скрытая проводка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 xml:space="preserve">От городской центральной сети  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ТЭЦ</w:t>
            </w:r>
          </w:p>
          <w:p w:rsidR="001F5198" w:rsidRPr="00C16F5D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5D">
              <w:rPr>
                <w:rFonts w:ascii="Times New Roman" w:hAnsi="Times New Roman" w:cs="Times New Roman"/>
                <w:sz w:val="24"/>
                <w:szCs w:val="24"/>
              </w:rPr>
              <w:t>Сброс в городскую сеть</w:t>
            </w:r>
          </w:p>
          <w:p w:rsidR="001F5198" w:rsidRPr="003A1765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3A1765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3A1765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сборные, железобетонные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Мелкие трещины в цоколе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волосные трещины и выбоины 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волосные трещины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1F5198" w:rsidRPr="006D0F11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6D0F11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6D0F11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6D0F11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6D0F11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дефектов</w:t>
            </w: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tabs>
                <w:tab w:val="left" w:pos="0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Default="001F5198" w:rsidP="000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видимых эффектов</w:t>
            </w:r>
          </w:p>
          <w:p w:rsidR="001F5198" w:rsidRDefault="001F5198" w:rsidP="000641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198" w:rsidRPr="00534293" w:rsidRDefault="001F5198" w:rsidP="000641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DCB" w:rsidRDefault="00DC7DCB"/>
    <w:sectPr w:rsidR="00DC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9"/>
    <w:rsid w:val="001F5198"/>
    <w:rsid w:val="004328F5"/>
    <w:rsid w:val="00771A39"/>
    <w:rsid w:val="00D91E25"/>
    <w:rsid w:val="00D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71A39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E25"/>
    <w:rPr>
      <w:b/>
      <w:bCs/>
    </w:rPr>
  </w:style>
  <w:style w:type="paragraph" w:styleId="a4">
    <w:name w:val="No Spacing"/>
    <w:uiPriority w:val="1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77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771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771A39"/>
    <w:rPr>
      <w:rFonts w:ascii="Arial" w:eastAsia="Times New Roman" w:hAnsi="Arial" w:cs="Arial"/>
      <w:b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71A39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E25"/>
    <w:rPr>
      <w:b/>
      <w:bCs/>
    </w:rPr>
  </w:style>
  <w:style w:type="paragraph" w:styleId="a4">
    <w:name w:val="No Spacing"/>
    <w:uiPriority w:val="1"/>
    <w:qFormat/>
    <w:rsid w:val="00D9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77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771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771A39"/>
    <w:rPr>
      <w:rFonts w:ascii="Arial" w:eastAsia="Times New Roman" w:hAnsi="Arial" w:cs="Arial"/>
      <w:b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Шаромов Роман Юрьевич</cp:lastModifiedBy>
  <cp:revision>2</cp:revision>
  <dcterms:created xsi:type="dcterms:W3CDTF">2022-12-16T09:53:00Z</dcterms:created>
  <dcterms:modified xsi:type="dcterms:W3CDTF">2022-12-16T09:53:00Z</dcterms:modified>
</cp:coreProperties>
</file>